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432F6" w:rsidRPr="00902F5A" w:rsidRDefault="00B432F6" w:rsidP="00B432F6">
      <w:pPr>
        <w:jc w:val="center"/>
        <w:outlineLvl w:val="0"/>
        <w:rPr>
          <w:b/>
        </w:rPr>
      </w:pPr>
      <w:r>
        <w:rPr>
          <w:b/>
        </w:rPr>
        <w:t xml:space="preserve">Контрольно-счетная палата  МО «Нерюнгринский район» </w:t>
      </w:r>
    </w:p>
    <w:p w:rsidR="008A13B3" w:rsidRDefault="008A13B3" w:rsidP="008A13B3">
      <w:pPr>
        <w:jc w:val="center"/>
        <w:outlineLvl w:val="0"/>
        <w:rPr>
          <w:b/>
        </w:rPr>
      </w:pPr>
    </w:p>
    <w:p w:rsidR="008A13B3" w:rsidRDefault="008A13B3" w:rsidP="008A13B3">
      <w:pPr>
        <w:jc w:val="center"/>
        <w:outlineLvl w:val="0"/>
        <w:rPr>
          <w:b/>
        </w:rPr>
      </w:pPr>
      <w:r w:rsidRPr="00786980">
        <w:rPr>
          <w:b/>
        </w:rPr>
        <w:t>Заключение</w:t>
      </w:r>
      <w:r w:rsidR="000B614A">
        <w:rPr>
          <w:b/>
        </w:rPr>
        <w:t xml:space="preserve"> №</w:t>
      </w:r>
      <w:r w:rsidR="007212B5">
        <w:rPr>
          <w:b/>
        </w:rPr>
        <w:t xml:space="preserve"> </w:t>
      </w:r>
      <w:r w:rsidR="00914B5A">
        <w:rPr>
          <w:b/>
        </w:rPr>
        <w:t>105</w:t>
      </w:r>
    </w:p>
    <w:p w:rsidR="008A13B3" w:rsidRDefault="008A13B3" w:rsidP="0039562A">
      <w:pPr>
        <w:jc w:val="center"/>
        <w:outlineLvl w:val="0"/>
        <w:rPr>
          <w:b/>
          <w:iCs/>
        </w:rPr>
      </w:pPr>
      <w:r>
        <w:rPr>
          <w:b/>
        </w:rPr>
        <w:t>на</w:t>
      </w:r>
      <w:r w:rsidR="002B2A65">
        <w:rPr>
          <w:b/>
        </w:rPr>
        <w:t xml:space="preserve"> проект решения </w:t>
      </w:r>
      <w:r>
        <w:rPr>
          <w:b/>
        </w:rPr>
        <w:t xml:space="preserve">сессии Нерюнгринского районного Совета депутатов </w:t>
      </w:r>
      <w:r w:rsidR="00914B5A">
        <w:rPr>
          <w:b/>
        </w:rPr>
        <w:t xml:space="preserve">«О внесении и изменений и дополнений в решение Нерюнгринского районного Совета депутатов от 28.06.2017 № 4-38  </w:t>
      </w:r>
      <w:r>
        <w:rPr>
          <w:b/>
        </w:rPr>
        <w:t>«</w:t>
      </w:r>
      <w:r w:rsidRPr="00BD353A">
        <w:rPr>
          <w:b/>
        </w:rPr>
        <w:t>О</w:t>
      </w:r>
      <w:r w:rsidR="00E9101D">
        <w:rPr>
          <w:b/>
        </w:rPr>
        <w:t xml:space="preserve">б утверждении Положения по земельному налогу на межселенных территориях муниципального образования </w:t>
      </w:r>
      <w:r w:rsidR="000B614A">
        <w:rPr>
          <w:b/>
          <w:iCs/>
        </w:rPr>
        <w:t xml:space="preserve"> «Нерюнгринский район»</w:t>
      </w:r>
    </w:p>
    <w:p w:rsidR="00CC3C2D" w:rsidRPr="00BD353A" w:rsidRDefault="00CC3C2D" w:rsidP="000B614A">
      <w:pPr>
        <w:jc w:val="both"/>
        <w:outlineLvl w:val="0"/>
        <w:rPr>
          <w:b/>
        </w:rPr>
      </w:pPr>
    </w:p>
    <w:p w:rsidR="002A7CA0" w:rsidRDefault="00914B5A" w:rsidP="002A7CA0">
      <w:pPr>
        <w:spacing w:line="240" w:lineRule="atLeast"/>
        <w:jc w:val="both"/>
      </w:pPr>
      <w:r>
        <w:t>01</w:t>
      </w:r>
      <w:r w:rsidR="000B614A">
        <w:t xml:space="preserve"> </w:t>
      </w:r>
      <w:r>
        <w:t>декабря</w:t>
      </w:r>
      <w:r w:rsidR="007212B5">
        <w:t xml:space="preserve"> </w:t>
      </w:r>
      <w:r w:rsidR="009B6D7B">
        <w:t>201</w:t>
      </w:r>
      <w:r w:rsidR="00DF533E">
        <w:t>7</w:t>
      </w:r>
      <w:r w:rsidR="00DF5956">
        <w:t xml:space="preserve"> </w:t>
      </w:r>
      <w:r w:rsidR="009B6D7B">
        <w:t xml:space="preserve">г.                                                                       </w:t>
      </w:r>
      <w:r w:rsidR="007212B5">
        <w:t xml:space="preserve">             </w:t>
      </w:r>
      <w:r w:rsidR="009B6D7B">
        <w:t xml:space="preserve">    </w:t>
      </w:r>
      <w:r w:rsidR="00486B48">
        <w:tab/>
      </w:r>
      <w:r w:rsidR="000F6935">
        <w:tab/>
      </w:r>
      <w:r w:rsidR="009B6D7B">
        <w:t>г. Нерюнгри</w:t>
      </w:r>
    </w:p>
    <w:p w:rsidR="002A7CA0" w:rsidRDefault="002A7CA0" w:rsidP="002A7CA0">
      <w:pPr>
        <w:spacing w:line="240" w:lineRule="atLeast"/>
        <w:jc w:val="both"/>
      </w:pPr>
    </w:p>
    <w:p w:rsidR="00DF5956" w:rsidRPr="00EE64D6" w:rsidRDefault="00DF5956" w:rsidP="00DF5956">
      <w:pPr>
        <w:spacing w:line="240" w:lineRule="atLeast"/>
        <w:jc w:val="both"/>
        <w:rPr>
          <w:sz w:val="23"/>
          <w:szCs w:val="23"/>
        </w:rPr>
      </w:pPr>
      <w:r>
        <w:tab/>
      </w:r>
      <w:r w:rsidR="00B432F6" w:rsidRPr="00EE64D6">
        <w:rPr>
          <w:sz w:val="23"/>
          <w:szCs w:val="23"/>
        </w:rPr>
        <w:t xml:space="preserve">На основании статьи 9 «Основные полномочия контрольно-счетных органов» Федерального закона </w:t>
      </w:r>
      <w:r w:rsidR="00DF533E" w:rsidRPr="00EE64D6">
        <w:rPr>
          <w:sz w:val="23"/>
          <w:szCs w:val="23"/>
        </w:rPr>
        <w:t>Российской Федерации</w:t>
      </w:r>
      <w:r w:rsidR="00B432F6" w:rsidRPr="00EE64D6">
        <w:rPr>
          <w:sz w:val="23"/>
          <w:szCs w:val="23"/>
        </w:rPr>
        <w:t xml:space="preserve"> от 07.02.2011</w:t>
      </w:r>
      <w:r w:rsidRPr="00EE64D6">
        <w:rPr>
          <w:sz w:val="23"/>
          <w:szCs w:val="23"/>
        </w:rPr>
        <w:t xml:space="preserve"> </w:t>
      </w:r>
      <w:r w:rsidR="00B432F6" w:rsidRPr="00EE64D6">
        <w:rPr>
          <w:sz w:val="23"/>
          <w:szCs w:val="23"/>
        </w:rPr>
        <w:t>№</w:t>
      </w:r>
      <w:r w:rsidR="0040101D" w:rsidRPr="00EE64D6">
        <w:rPr>
          <w:sz w:val="23"/>
          <w:szCs w:val="23"/>
        </w:rPr>
        <w:t xml:space="preserve"> </w:t>
      </w:r>
      <w:r w:rsidR="00B432F6" w:rsidRPr="00EE64D6">
        <w:rPr>
          <w:sz w:val="23"/>
          <w:szCs w:val="23"/>
        </w:rPr>
        <w:t>6-ФЗ «Об общих принципах организации и деятельности контрольно-счетных органов субъектов РФ и муниципальных образований» Контрольно-с</w:t>
      </w:r>
      <w:r w:rsidR="00503EA9" w:rsidRPr="00EE64D6">
        <w:rPr>
          <w:sz w:val="23"/>
          <w:szCs w:val="23"/>
        </w:rPr>
        <w:t>че</w:t>
      </w:r>
      <w:r w:rsidR="00B432F6" w:rsidRPr="00EE64D6">
        <w:rPr>
          <w:sz w:val="23"/>
          <w:szCs w:val="23"/>
        </w:rPr>
        <w:t>тной палатой МО «Нерюнгринский район» проведена</w:t>
      </w:r>
      <w:r w:rsidR="000B614A" w:rsidRPr="00EE64D6">
        <w:rPr>
          <w:sz w:val="23"/>
          <w:szCs w:val="23"/>
        </w:rPr>
        <w:t xml:space="preserve"> финансово-экономическая</w:t>
      </w:r>
      <w:r w:rsidR="00B432F6" w:rsidRPr="00EE64D6">
        <w:rPr>
          <w:sz w:val="23"/>
          <w:szCs w:val="23"/>
        </w:rPr>
        <w:t xml:space="preserve"> экспертиза </w:t>
      </w:r>
      <w:r w:rsidR="008D4785" w:rsidRPr="00EE64D6">
        <w:rPr>
          <w:sz w:val="23"/>
          <w:szCs w:val="23"/>
        </w:rPr>
        <w:t xml:space="preserve">на проект </w:t>
      </w:r>
      <w:r w:rsidR="000B614A" w:rsidRPr="00EE64D6">
        <w:rPr>
          <w:sz w:val="23"/>
          <w:szCs w:val="23"/>
        </w:rPr>
        <w:t xml:space="preserve">решения сессии Нерюнгринского районного Совета депутатов </w:t>
      </w:r>
      <w:r w:rsidR="00914B5A" w:rsidRPr="00EE64D6">
        <w:rPr>
          <w:b/>
          <w:sz w:val="23"/>
          <w:szCs w:val="23"/>
        </w:rPr>
        <w:t xml:space="preserve"> </w:t>
      </w:r>
      <w:r w:rsidR="00914B5A" w:rsidRPr="00EE64D6">
        <w:rPr>
          <w:sz w:val="23"/>
          <w:szCs w:val="23"/>
        </w:rPr>
        <w:t xml:space="preserve">«О внесении и изменений и дополнений в решение Нерюнгринского районного Совета депутатов от 28.06.2017 № 4-38  «Об утверждении Положения по земельному налогу на межселенных территориях муниципального образования </w:t>
      </w:r>
      <w:r w:rsidR="00914B5A" w:rsidRPr="00EE64D6">
        <w:rPr>
          <w:iCs/>
          <w:sz w:val="23"/>
          <w:szCs w:val="23"/>
        </w:rPr>
        <w:t xml:space="preserve"> «Нерюнгринский район»</w:t>
      </w:r>
      <w:r w:rsidR="000B614A" w:rsidRPr="00EE64D6">
        <w:rPr>
          <w:iCs/>
          <w:sz w:val="23"/>
          <w:szCs w:val="23"/>
        </w:rPr>
        <w:t xml:space="preserve">. </w:t>
      </w:r>
    </w:p>
    <w:p w:rsidR="002A7CA0" w:rsidRPr="00EE64D6" w:rsidRDefault="00DF5956" w:rsidP="00DF5956">
      <w:pPr>
        <w:spacing w:line="240" w:lineRule="atLeast"/>
        <w:jc w:val="both"/>
        <w:rPr>
          <w:sz w:val="23"/>
          <w:szCs w:val="23"/>
        </w:rPr>
      </w:pPr>
      <w:r w:rsidRPr="00EE64D6">
        <w:rPr>
          <w:bCs/>
          <w:sz w:val="23"/>
          <w:szCs w:val="23"/>
        </w:rPr>
        <w:tab/>
      </w:r>
      <w:r w:rsidR="002A7CA0" w:rsidRPr="00EE64D6">
        <w:rPr>
          <w:bCs/>
          <w:sz w:val="23"/>
          <w:szCs w:val="23"/>
        </w:rPr>
        <w:t>При проведении экспертизы и подготовки заключения использованы следующие представленные документы:</w:t>
      </w:r>
    </w:p>
    <w:p w:rsidR="002A7CA0" w:rsidRPr="00EE64D6" w:rsidRDefault="002A7CA0" w:rsidP="002033D3">
      <w:pPr>
        <w:jc w:val="both"/>
        <w:outlineLvl w:val="0"/>
        <w:rPr>
          <w:iCs/>
          <w:sz w:val="23"/>
          <w:szCs w:val="23"/>
        </w:rPr>
      </w:pPr>
      <w:r w:rsidRPr="00EE64D6">
        <w:rPr>
          <w:sz w:val="23"/>
          <w:szCs w:val="23"/>
        </w:rPr>
        <w:t xml:space="preserve">- проект решения сессии Нерюнгринского районного Совета депутатов </w:t>
      </w:r>
      <w:r w:rsidR="00914B5A" w:rsidRPr="00EE64D6">
        <w:rPr>
          <w:sz w:val="23"/>
          <w:szCs w:val="23"/>
        </w:rPr>
        <w:t xml:space="preserve">«О внесении и изменений и дополнений в решение Нерюнгринского районного Совета депутатов от 28.06.2017 № 4-38  «Об утверждении Положения по земельному налогу на межселенных территориях муниципального образования </w:t>
      </w:r>
      <w:r w:rsidR="00914B5A" w:rsidRPr="00EE64D6">
        <w:rPr>
          <w:iCs/>
          <w:sz w:val="23"/>
          <w:szCs w:val="23"/>
        </w:rPr>
        <w:t xml:space="preserve"> «Нерюнгринский район»</w:t>
      </w:r>
      <w:r w:rsidR="00E9101D" w:rsidRPr="00EE64D6">
        <w:rPr>
          <w:b/>
          <w:iCs/>
          <w:sz w:val="23"/>
          <w:szCs w:val="23"/>
        </w:rPr>
        <w:t xml:space="preserve"> </w:t>
      </w:r>
      <w:r w:rsidR="0039562A" w:rsidRPr="00EE64D6">
        <w:rPr>
          <w:iCs/>
          <w:sz w:val="23"/>
          <w:szCs w:val="23"/>
        </w:rPr>
        <w:t>с листом согласования</w:t>
      </w:r>
      <w:r w:rsidRPr="00EE64D6">
        <w:rPr>
          <w:iCs/>
          <w:sz w:val="23"/>
          <w:szCs w:val="23"/>
        </w:rPr>
        <w:t>;</w:t>
      </w:r>
    </w:p>
    <w:p w:rsidR="002A7CA0" w:rsidRPr="00EE64D6" w:rsidRDefault="002A7CA0" w:rsidP="002033D3">
      <w:pPr>
        <w:autoSpaceDE w:val="0"/>
        <w:autoSpaceDN w:val="0"/>
        <w:adjustRightInd w:val="0"/>
        <w:jc w:val="both"/>
        <w:rPr>
          <w:iCs/>
          <w:sz w:val="23"/>
          <w:szCs w:val="23"/>
        </w:rPr>
      </w:pPr>
      <w:r w:rsidRPr="00EE64D6">
        <w:rPr>
          <w:iCs/>
          <w:sz w:val="23"/>
          <w:szCs w:val="23"/>
        </w:rPr>
        <w:t>- пояснительная записка;</w:t>
      </w:r>
    </w:p>
    <w:p w:rsidR="00F60A78" w:rsidRPr="00EE64D6" w:rsidRDefault="002A7CA0" w:rsidP="002033D3">
      <w:pPr>
        <w:autoSpaceDE w:val="0"/>
        <w:autoSpaceDN w:val="0"/>
        <w:adjustRightInd w:val="0"/>
        <w:jc w:val="both"/>
        <w:rPr>
          <w:iCs/>
          <w:sz w:val="23"/>
          <w:szCs w:val="23"/>
        </w:rPr>
      </w:pPr>
      <w:r w:rsidRPr="00EE64D6">
        <w:rPr>
          <w:iCs/>
          <w:sz w:val="23"/>
          <w:szCs w:val="23"/>
        </w:rPr>
        <w:t xml:space="preserve">- </w:t>
      </w:r>
      <w:r w:rsidR="00E9101D" w:rsidRPr="00EE64D6">
        <w:rPr>
          <w:iCs/>
          <w:sz w:val="23"/>
          <w:szCs w:val="23"/>
        </w:rPr>
        <w:t xml:space="preserve">Заключение комиссии по противодействию коррупции в муниципальном образовании «Нерюнгринский район» от </w:t>
      </w:r>
      <w:r w:rsidR="00914B5A" w:rsidRPr="00EE64D6">
        <w:rPr>
          <w:iCs/>
          <w:sz w:val="23"/>
          <w:szCs w:val="23"/>
        </w:rPr>
        <w:t>28</w:t>
      </w:r>
      <w:r w:rsidR="00E9101D" w:rsidRPr="00EE64D6">
        <w:rPr>
          <w:iCs/>
          <w:sz w:val="23"/>
          <w:szCs w:val="23"/>
        </w:rPr>
        <w:t>.</w:t>
      </w:r>
      <w:r w:rsidR="00914B5A" w:rsidRPr="00EE64D6">
        <w:rPr>
          <w:iCs/>
          <w:sz w:val="23"/>
          <w:szCs w:val="23"/>
        </w:rPr>
        <w:t>11</w:t>
      </w:r>
      <w:r w:rsidR="00E9101D" w:rsidRPr="00EE64D6">
        <w:rPr>
          <w:iCs/>
          <w:sz w:val="23"/>
          <w:szCs w:val="23"/>
        </w:rPr>
        <w:t>.2017 № 03-24/</w:t>
      </w:r>
      <w:r w:rsidR="00914B5A" w:rsidRPr="00EE64D6">
        <w:rPr>
          <w:iCs/>
          <w:sz w:val="23"/>
          <w:szCs w:val="23"/>
        </w:rPr>
        <w:t>161</w:t>
      </w:r>
      <w:r w:rsidR="00DF533E" w:rsidRPr="00EE64D6">
        <w:rPr>
          <w:iCs/>
          <w:sz w:val="23"/>
          <w:szCs w:val="23"/>
        </w:rPr>
        <w:t>;</w:t>
      </w:r>
    </w:p>
    <w:p w:rsidR="00914B5A" w:rsidRPr="00EE64D6" w:rsidRDefault="00914B5A" w:rsidP="002033D3">
      <w:pPr>
        <w:autoSpaceDE w:val="0"/>
        <w:autoSpaceDN w:val="0"/>
        <w:adjustRightInd w:val="0"/>
        <w:jc w:val="both"/>
        <w:rPr>
          <w:iCs/>
          <w:sz w:val="23"/>
          <w:szCs w:val="23"/>
        </w:rPr>
      </w:pPr>
      <w:r w:rsidRPr="00EE64D6">
        <w:rPr>
          <w:iCs/>
          <w:sz w:val="23"/>
          <w:szCs w:val="23"/>
        </w:rPr>
        <w:t xml:space="preserve">- заключение </w:t>
      </w:r>
      <w:proofErr w:type="spellStart"/>
      <w:r w:rsidRPr="00EE64D6">
        <w:rPr>
          <w:iCs/>
          <w:sz w:val="23"/>
          <w:szCs w:val="23"/>
        </w:rPr>
        <w:t>УЭРиМЗ</w:t>
      </w:r>
      <w:proofErr w:type="spellEnd"/>
      <w:r w:rsidRPr="00EE64D6">
        <w:rPr>
          <w:iCs/>
          <w:sz w:val="23"/>
          <w:szCs w:val="23"/>
        </w:rPr>
        <w:t xml:space="preserve"> от 22.11.2017 г.;</w:t>
      </w:r>
    </w:p>
    <w:p w:rsidR="00914B5A" w:rsidRPr="00EE64D6" w:rsidRDefault="00914B5A" w:rsidP="002033D3">
      <w:pPr>
        <w:autoSpaceDE w:val="0"/>
        <w:autoSpaceDN w:val="0"/>
        <w:adjustRightInd w:val="0"/>
        <w:jc w:val="both"/>
        <w:rPr>
          <w:iCs/>
          <w:sz w:val="23"/>
          <w:szCs w:val="23"/>
        </w:rPr>
      </w:pPr>
      <w:r w:rsidRPr="00EE64D6">
        <w:rPr>
          <w:sz w:val="23"/>
          <w:szCs w:val="23"/>
        </w:rPr>
        <w:t xml:space="preserve">- </w:t>
      </w:r>
      <w:r w:rsidRPr="00EE64D6">
        <w:rPr>
          <w:sz w:val="23"/>
          <w:szCs w:val="23"/>
        </w:rPr>
        <w:t xml:space="preserve">решение Нерюнгринского районного Совета депутатов от 28.06.2017 № 4-38  «Об утверждении Положения по земельному налогу на межселенных территориях муниципального образования </w:t>
      </w:r>
      <w:r w:rsidRPr="00EE64D6">
        <w:rPr>
          <w:iCs/>
          <w:sz w:val="23"/>
          <w:szCs w:val="23"/>
        </w:rPr>
        <w:t xml:space="preserve"> «Нерюнгринский район»</w:t>
      </w:r>
      <w:r w:rsidRPr="00EE64D6">
        <w:rPr>
          <w:iCs/>
          <w:sz w:val="23"/>
          <w:szCs w:val="23"/>
        </w:rPr>
        <w:t>.</w:t>
      </w:r>
    </w:p>
    <w:p w:rsidR="0090700A" w:rsidRPr="00EE64D6" w:rsidRDefault="00F60A78" w:rsidP="002033D3">
      <w:pPr>
        <w:autoSpaceDE w:val="0"/>
        <w:autoSpaceDN w:val="0"/>
        <w:adjustRightInd w:val="0"/>
        <w:jc w:val="both"/>
        <w:rPr>
          <w:iCs/>
          <w:sz w:val="23"/>
          <w:szCs w:val="23"/>
        </w:rPr>
      </w:pPr>
      <w:r w:rsidRPr="00EE64D6">
        <w:rPr>
          <w:iCs/>
          <w:sz w:val="23"/>
          <w:szCs w:val="23"/>
        </w:rPr>
        <w:t xml:space="preserve">- Соглашение от 27.01.2017 № 02-3/2017 «О создании на территории муниципального образования «Нерюнгринский район» </w:t>
      </w:r>
      <w:r w:rsidR="00D01264" w:rsidRPr="00EE64D6">
        <w:rPr>
          <w:iCs/>
          <w:sz w:val="23"/>
          <w:szCs w:val="23"/>
        </w:rPr>
        <w:t>Республики</w:t>
      </w:r>
      <w:r w:rsidRPr="00EE64D6">
        <w:rPr>
          <w:iCs/>
          <w:sz w:val="23"/>
          <w:szCs w:val="23"/>
        </w:rPr>
        <w:t xml:space="preserve"> </w:t>
      </w:r>
      <w:r w:rsidR="00D01264" w:rsidRPr="00EE64D6">
        <w:rPr>
          <w:iCs/>
          <w:sz w:val="23"/>
          <w:szCs w:val="23"/>
        </w:rPr>
        <w:t>Саха (Якутия)</w:t>
      </w:r>
      <w:r w:rsidRPr="00EE64D6">
        <w:rPr>
          <w:iCs/>
          <w:sz w:val="23"/>
          <w:szCs w:val="23"/>
        </w:rPr>
        <w:t xml:space="preserve"> территории опережающего социально-экономического развития «Южная Якутия</w:t>
      </w:r>
      <w:r w:rsidR="00DF533E" w:rsidRPr="00EE64D6">
        <w:rPr>
          <w:iCs/>
          <w:sz w:val="23"/>
          <w:szCs w:val="23"/>
        </w:rPr>
        <w:t>»</w:t>
      </w:r>
      <w:r w:rsidR="00EE64D6">
        <w:rPr>
          <w:iCs/>
          <w:sz w:val="23"/>
          <w:szCs w:val="23"/>
        </w:rPr>
        <w:t>.</w:t>
      </w:r>
    </w:p>
    <w:p w:rsidR="001C3A07" w:rsidRPr="00EE64D6" w:rsidRDefault="001C3A07" w:rsidP="001C3A07">
      <w:pPr>
        <w:autoSpaceDE w:val="0"/>
        <w:autoSpaceDN w:val="0"/>
        <w:adjustRightInd w:val="0"/>
        <w:ind w:firstLine="540"/>
        <w:jc w:val="both"/>
        <w:outlineLvl w:val="1"/>
        <w:rPr>
          <w:color w:val="000000"/>
          <w:sz w:val="23"/>
          <w:szCs w:val="23"/>
          <w:lang w:bidi="ru-RU"/>
        </w:rPr>
      </w:pPr>
      <w:r w:rsidRPr="00EE64D6">
        <w:rPr>
          <w:color w:val="000000"/>
          <w:sz w:val="23"/>
          <w:szCs w:val="23"/>
          <w:lang w:bidi="ru-RU"/>
        </w:rPr>
        <w:t xml:space="preserve">В соответствии с з. 6 ст. 396 Налогового кодекса Российской Федерации (часть вторая) налогоплательщики, в от ношении которых отчетный период определен как квартал, исчисляют суммы авансовых платежей по налогу по истечении первого, второго и третьего квартала текущего налогового периода как одну четвертую соответствующей налоговой ставки процентной </w:t>
      </w:r>
      <w:bookmarkStart w:id="0" w:name="_GoBack"/>
      <w:bookmarkEnd w:id="0"/>
      <w:r w:rsidRPr="00EE64D6">
        <w:rPr>
          <w:color w:val="000000"/>
          <w:sz w:val="23"/>
          <w:szCs w:val="23"/>
          <w:lang w:bidi="ru-RU"/>
        </w:rPr>
        <w:t>доли кадастровой стоимости земельного участка по состоянию на 1 янва</w:t>
      </w:r>
      <w:r w:rsidRPr="00EE64D6">
        <w:rPr>
          <w:color w:val="000000"/>
          <w:sz w:val="23"/>
          <w:szCs w:val="23"/>
          <w:lang w:bidi="ru-RU"/>
        </w:rPr>
        <w:t>ря года, являющегося налоговым п</w:t>
      </w:r>
      <w:r w:rsidRPr="00EE64D6">
        <w:rPr>
          <w:color w:val="000000"/>
          <w:sz w:val="23"/>
          <w:szCs w:val="23"/>
          <w:lang w:bidi="ru-RU"/>
        </w:rPr>
        <w:t>ериодом</w:t>
      </w:r>
      <w:r w:rsidR="00630E2A" w:rsidRPr="00EE64D6">
        <w:rPr>
          <w:color w:val="000000"/>
          <w:sz w:val="23"/>
          <w:szCs w:val="23"/>
          <w:lang w:bidi="ru-RU"/>
        </w:rPr>
        <w:t>.</w:t>
      </w:r>
    </w:p>
    <w:p w:rsidR="001C3A07" w:rsidRPr="00EE64D6" w:rsidRDefault="001C3A07" w:rsidP="0090700A">
      <w:pPr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</w:rPr>
      </w:pPr>
      <w:r w:rsidRPr="00EE64D6">
        <w:rPr>
          <w:color w:val="000000"/>
          <w:sz w:val="23"/>
          <w:szCs w:val="23"/>
          <w:lang w:bidi="ru-RU"/>
        </w:rPr>
        <w:t>Налоговые декларации по налогу представляются налогоплательщиками не позднее 1 февраля года, следующего за истекшим налоговым периодом (ст. 398, Налогового кодекса Российской Федерации (часть вторая</w:t>
      </w:r>
      <w:r w:rsidR="00630E2A" w:rsidRPr="00EE64D6">
        <w:rPr>
          <w:color w:val="000000"/>
          <w:sz w:val="23"/>
          <w:szCs w:val="23"/>
          <w:lang w:bidi="ru-RU"/>
        </w:rPr>
        <w:t>).</w:t>
      </w:r>
    </w:p>
    <w:p w:rsidR="001C3A07" w:rsidRPr="00EE64D6" w:rsidRDefault="001C3A07" w:rsidP="0090700A">
      <w:pPr>
        <w:autoSpaceDE w:val="0"/>
        <w:autoSpaceDN w:val="0"/>
        <w:adjustRightInd w:val="0"/>
        <w:ind w:firstLine="540"/>
        <w:jc w:val="both"/>
        <w:outlineLvl w:val="1"/>
        <w:rPr>
          <w:sz w:val="23"/>
          <w:szCs w:val="23"/>
        </w:rPr>
      </w:pPr>
      <w:r w:rsidRPr="00EE64D6">
        <w:rPr>
          <w:color w:val="000000"/>
          <w:sz w:val="23"/>
          <w:szCs w:val="23"/>
          <w:lang w:bidi="ru-RU"/>
        </w:rPr>
        <w:t>Согласно пунктов 3, 4, статьи 5 Налогового кодекса Российской Федерации (часть первая</w:t>
      </w:r>
      <w:r w:rsidR="00630E2A" w:rsidRPr="00EE64D6">
        <w:rPr>
          <w:color w:val="000000"/>
          <w:sz w:val="23"/>
          <w:szCs w:val="23"/>
          <w:lang w:bidi="ru-RU"/>
        </w:rPr>
        <w:t>):</w:t>
      </w:r>
    </w:p>
    <w:p w:rsidR="001C3A07" w:rsidRPr="00EE64D6" w:rsidRDefault="00630E2A" w:rsidP="00630E2A">
      <w:pPr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  <w:r w:rsidRPr="00EE64D6">
        <w:rPr>
          <w:color w:val="000000"/>
          <w:sz w:val="23"/>
          <w:szCs w:val="23"/>
          <w:lang w:bidi="ru-RU"/>
        </w:rPr>
        <w:t xml:space="preserve">- </w:t>
      </w:r>
      <w:r w:rsidR="001C3A07" w:rsidRPr="00EE64D6">
        <w:rPr>
          <w:color w:val="000000"/>
          <w:sz w:val="23"/>
          <w:szCs w:val="23"/>
          <w:lang w:bidi="ru-RU"/>
        </w:rPr>
        <w:t>акты законодательства о налогах и сборах, устраняющие или смягчающие ответственность за нару</w:t>
      </w:r>
      <w:r w:rsidR="001C3A07" w:rsidRPr="00EE64D6">
        <w:rPr>
          <w:color w:val="000000"/>
          <w:sz w:val="23"/>
          <w:szCs w:val="23"/>
          <w:lang w:bidi="ru-RU"/>
        </w:rPr>
        <w:t>ш</w:t>
      </w:r>
      <w:r w:rsidR="001C3A07" w:rsidRPr="00EE64D6">
        <w:rPr>
          <w:color w:val="000000"/>
          <w:sz w:val="23"/>
          <w:szCs w:val="23"/>
          <w:lang w:bidi="ru-RU"/>
        </w:rPr>
        <w:t>ение законодательства о налогах и сборах либо устанавливающие дополнительные гарант</w:t>
      </w:r>
      <w:r w:rsidRPr="00EE64D6">
        <w:rPr>
          <w:color w:val="000000"/>
          <w:sz w:val="23"/>
          <w:szCs w:val="23"/>
          <w:lang w:bidi="ru-RU"/>
        </w:rPr>
        <w:t>ии</w:t>
      </w:r>
      <w:r w:rsidR="001C3A07" w:rsidRPr="00EE64D6">
        <w:rPr>
          <w:color w:val="000000"/>
          <w:sz w:val="23"/>
          <w:szCs w:val="23"/>
          <w:lang w:bidi="ru-RU"/>
        </w:rPr>
        <w:t xml:space="preserve"> защиты прав налогоплательщиков, плательщиков сборов, плательщиков страховых взносов, налоговых агентов, их представителей, имеют обратную силу</w:t>
      </w:r>
      <w:r w:rsidRPr="00EE64D6">
        <w:rPr>
          <w:color w:val="000000"/>
          <w:sz w:val="23"/>
          <w:szCs w:val="23"/>
          <w:lang w:bidi="ru-RU"/>
        </w:rPr>
        <w:t>.</w:t>
      </w:r>
    </w:p>
    <w:p w:rsidR="001C3A07" w:rsidRPr="00EE64D6" w:rsidRDefault="00630E2A" w:rsidP="00630E2A">
      <w:pPr>
        <w:autoSpaceDE w:val="0"/>
        <w:autoSpaceDN w:val="0"/>
        <w:adjustRightInd w:val="0"/>
        <w:jc w:val="both"/>
        <w:outlineLvl w:val="1"/>
        <w:rPr>
          <w:sz w:val="23"/>
          <w:szCs w:val="23"/>
        </w:rPr>
      </w:pPr>
      <w:r w:rsidRPr="00EE64D6">
        <w:rPr>
          <w:color w:val="000000"/>
          <w:sz w:val="23"/>
          <w:szCs w:val="23"/>
          <w:lang w:bidi="ru-RU"/>
        </w:rPr>
        <w:t>- а</w:t>
      </w:r>
      <w:r w:rsidR="001C3A07" w:rsidRPr="00EE64D6">
        <w:rPr>
          <w:color w:val="000000"/>
          <w:sz w:val="23"/>
          <w:szCs w:val="23"/>
          <w:lang w:bidi="ru-RU"/>
        </w:rPr>
        <w:t>кты законодат</w:t>
      </w:r>
      <w:r w:rsidR="001C3A07" w:rsidRPr="00EE64D6">
        <w:rPr>
          <w:color w:val="000000"/>
          <w:sz w:val="23"/>
          <w:szCs w:val="23"/>
          <w:lang w:bidi="ru-RU"/>
        </w:rPr>
        <w:t>е</w:t>
      </w:r>
      <w:r w:rsidR="001C3A07" w:rsidRPr="00EE64D6">
        <w:rPr>
          <w:color w:val="000000"/>
          <w:sz w:val="23"/>
          <w:szCs w:val="23"/>
          <w:lang w:bidi="ru-RU"/>
        </w:rPr>
        <w:t>льства о налогах и сборах, отменяющие налоги, сборы и (или) страховые взносы, снижающие налоговые ставки, размеры сборов и (или) тарифы страховых взносов, устраняющие об</w:t>
      </w:r>
      <w:r w:rsidR="001C3A07" w:rsidRPr="00EE64D6">
        <w:rPr>
          <w:color w:val="000000"/>
          <w:sz w:val="23"/>
          <w:szCs w:val="23"/>
          <w:lang w:bidi="ru-RU"/>
        </w:rPr>
        <w:t>я</w:t>
      </w:r>
      <w:r w:rsidR="001C3A07" w:rsidRPr="00EE64D6">
        <w:rPr>
          <w:color w:val="000000"/>
          <w:sz w:val="23"/>
          <w:szCs w:val="23"/>
          <w:lang w:bidi="ru-RU"/>
        </w:rPr>
        <w:t xml:space="preserve">занности налогоплательщиков, плательщиков сборов, плательщиков страховых взносов, налоговых агентов, их </w:t>
      </w:r>
      <w:r w:rsidR="001C3A07" w:rsidRPr="00EE64D6">
        <w:rPr>
          <w:rStyle w:val="2105pt"/>
          <w:sz w:val="23"/>
          <w:szCs w:val="23"/>
        </w:rPr>
        <w:t xml:space="preserve">представителей или иным образом улучшающие их </w:t>
      </w:r>
      <w:r w:rsidR="001C3A07" w:rsidRPr="00EE64D6">
        <w:rPr>
          <w:color w:val="000000"/>
          <w:sz w:val="23"/>
          <w:szCs w:val="23"/>
          <w:lang w:bidi="ru-RU"/>
        </w:rPr>
        <w:t>положение, могут иметь о</w:t>
      </w:r>
      <w:r w:rsidR="001C3A07" w:rsidRPr="00EE64D6">
        <w:rPr>
          <w:color w:val="000000"/>
          <w:sz w:val="23"/>
          <w:szCs w:val="23"/>
          <w:lang w:bidi="ru-RU"/>
        </w:rPr>
        <w:t>б</w:t>
      </w:r>
      <w:r w:rsidR="001C3A07" w:rsidRPr="00EE64D6">
        <w:rPr>
          <w:color w:val="000000"/>
          <w:sz w:val="23"/>
          <w:szCs w:val="23"/>
          <w:lang w:bidi="ru-RU"/>
        </w:rPr>
        <w:t>ратную силу, если прямо предусматривают это</w:t>
      </w:r>
      <w:r w:rsidRPr="00EE64D6">
        <w:rPr>
          <w:color w:val="000000"/>
          <w:sz w:val="23"/>
          <w:szCs w:val="23"/>
          <w:lang w:bidi="ru-RU"/>
        </w:rPr>
        <w:t>.</w:t>
      </w:r>
    </w:p>
    <w:p w:rsidR="000F6935" w:rsidRDefault="000F6935" w:rsidP="000F6935">
      <w:pPr>
        <w:ind w:firstLine="540"/>
        <w:jc w:val="both"/>
        <w:rPr>
          <w:sz w:val="26"/>
          <w:szCs w:val="26"/>
        </w:rPr>
      </w:pPr>
      <w:r w:rsidRPr="00EE64D6">
        <w:rPr>
          <w:sz w:val="23"/>
          <w:szCs w:val="23"/>
        </w:rPr>
        <w:t xml:space="preserve">Рассмотрев представленный проект решения сессии Нерюнгринского районного Совета депутатов, Контрольно-счетная палата МО «Нерюнгринский район» </w:t>
      </w:r>
      <w:r w:rsidR="00630E2A" w:rsidRPr="00EE64D6">
        <w:rPr>
          <w:sz w:val="23"/>
          <w:szCs w:val="23"/>
        </w:rPr>
        <w:t>замечаний не имеет</w:t>
      </w:r>
      <w:r w:rsidR="00630E2A">
        <w:t>.</w:t>
      </w:r>
    </w:p>
    <w:p w:rsidR="00EE64D6" w:rsidRDefault="00EE64D6" w:rsidP="001D65EB">
      <w:pPr>
        <w:autoSpaceDE w:val="0"/>
        <w:autoSpaceDN w:val="0"/>
        <w:adjustRightInd w:val="0"/>
        <w:jc w:val="both"/>
        <w:outlineLvl w:val="1"/>
      </w:pPr>
    </w:p>
    <w:p w:rsidR="001D65EB" w:rsidRPr="002033D3" w:rsidRDefault="00580496" w:rsidP="001D65EB">
      <w:pPr>
        <w:autoSpaceDE w:val="0"/>
        <w:autoSpaceDN w:val="0"/>
        <w:adjustRightInd w:val="0"/>
        <w:jc w:val="both"/>
        <w:outlineLvl w:val="1"/>
      </w:pPr>
      <w:r w:rsidRPr="002033D3">
        <w:t>Председатель</w:t>
      </w:r>
    </w:p>
    <w:p w:rsidR="000F6935" w:rsidRDefault="001D65EB">
      <w:r w:rsidRPr="002033D3">
        <w:t>Контрольно-счетной палаты</w:t>
      </w:r>
    </w:p>
    <w:p w:rsidR="007B50A1" w:rsidRPr="002033D3" w:rsidRDefault="001D65EB">
      <w:r w:rsidRPr="002033D3">
        <w:t>МО «Нерюнгринский район»</w:t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580496" w:rsidRPr="002033D3">
        <w:tab/>
      </w:r>
      <w:r w:rsidR="000F6935">
        <w:tab/>
      </w:r>
      <w:r w:rsidR="00580496" w:rsidRPr="002033D3">
        <w:t>Ю.С. Гнилицкая</w:t>
      </w:r>
    </w:p>
    <w:sectPr w:rsidR="007B50A1" w:rsidRPr="002033D3" w:rsidSect="00EE64D6">
      <w:pgSz w:w="11906" w:h="16838"/>
      <w:pgMar w:top="567" w:right="567" w:bottom="737" w:left="102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BE6DB7"/>
    <w:multiLevelType w:val="hybridMultilevel"/>
    <w:tmpl w:val="361E989E"/>
    <w:lvl w:ilvl="0" w:tplc="E9587BD6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6C26CA8"/>
    <w:multiLevelType w:val="hybridMultilevel"/>
    <w:tmpl w:val="D39ECD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6D5BD0"/>
    <w:multiLevelType w:val="hybridMultilevel"/>
    <w:tmpl w:val="C87A9EF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47B000F1"/>
    <w:multiLevelType w:val="hybridMultilevel"/>
    <w:tmpl w:val="B3D22110"/>
    <w:lvl w:ilvl="0" w:tplc="31DA03D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">
    <w:nsid w:val="7166262B"/>
    <w:multiLevelType w:val="hybridMultilevel"/>
    <w:tmpl w:val="E474F114"/>
    <w:lvl w:ilvl="0" w:tplc="96C0C14A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13B3"/>
    <w:rsid w:val="000328C0"/>
    <w:rsid w:val="000936D8"/>
    <w:rsid w:val="000A0766"/>
    <w:rsid w:val="000B614A"/>
    <w:rsid w:val="000B651C"/>
    <w:rsid w:val="000C157A"/>
    <w:rsid w:val="000F6935"/>
    <w:rsid w:val="00102C0B"/>
    <w:rsid w:val="0015067E"/>
    <w:rsid w:val="0015705E"/>
    <w:rsid w:val="00167F1A"/>
    <w:rsid w:val="001C3A07"/>
    <w:rsid w:val="001D264B"/>
    <w:rsid w:val="001D65EB"/>
    <w:rsid w:val="001E7CC9"/>
    <w:rsid w:val="002033D3"/>
    <w:rsid w:val="0021145E"/>
    <w:rsid w:val="002512D3"/>
    <w:rsid w:val="00273D70"/>
    <w:rsid w:val="002A7CA0"/>
    <w:rsid w:val="002B2A65"/>
    <w:rsid w:val="0039562A"/>
    <w:rsid w:val="003975C1"/>
    <w:rsid w:val="003B1E25"/>
    <w:rsid w:val="003F4254"/>
    <w:rsid w:val="0040101D"/>
    <w:rsid w:val="00403472"/>
    <w:rsid w:val="004201EC"/>
    <w:rsid w:val="004500CA"/>
    <w:rsid w:val="00452F05"/>
    <w:rsid w:val="00486B48"/>
    <w:rsid w:val="004C4561"/>
    <w:rsid w:val="004E52C5"/>
    <w:rsid w:val="00503EA9"/>
    <w:rsid w:val="005105A0"/>
    <w:rsid w:val="005120C5"/>
    <w:rsid w:val="00513A77"/>
    <w:rsid w:val="00580496"/>
    <w:rsid w:val="00597DDB"/>
    <w:rsid w:val="00603742"/>
    <w:rsid w:val="00630E2A"/>
    <w:rsid w:val="0065575C"/>
    <w:rsid w:val="006A2EA2"/>
    <w:rsid w:val="00711D54"/>
    <w:rsid w:val="007212B5"/>
    <w:rsid w:val="00723729"/>
    <w:rsid w:val="00775EE6"/>
    <w:rsid w:val="007B50A1"/>
    <w:rsid w:val="007F34A7"/>
    <w:rsid w:val="007F4D39"/>
    <w:rsid w:val="00806D12"/>
    <w:rsid w:val="0084232F"/>
    <w:rsid w:val="008A13B3"/>
    <w:rsid w:val="008A1D13"/>
    <w:rsid w:val="008B23FA"/>
    <w:rsid w:val="008C6DD5"/>
    <w:rsid w:val="008D4785"/>
    <w:rsid w:val="00901EC3"/>
    <w:rsid w:val="0090700A"/>
    <w:rsid w:val="00914B5A"/>
    <w:rsid w:val="00936E59"/>
    <w:rsid w:val="009577A8"/>
    <w:rsid w:val="009B6D7B"/>
    <w:rsid w:val="009E3BB6"/>
    <w:rsid w:val="00A23977"/>
    <w:rsid w:val="00A52243"/>
    <w:rsid w:val="00A61461"/>
    <w:rsid w:val="00AF5274"/>
    <w:rsid w:val="00B014C4"/>
    <w:rsid w:val="00B0311C"/>
    <w:rsid w:val="00B0446D"/>
    <w:rsid w:val="00B14C91"/>
    <w:rsid w:val="00B30C82"/>
    <w:rsid w:val="00B432F6"/>
    <w:rsid w:val="00B50651"/>
    <w:rsid w:val="00B647FE"/>
    <w:rsid w:val="00BA2669"/>
    <w:rsid w:val="00BC5E6F"/>
    <w:rsid w:val="00BE1287"/>
    <w:rsid w:val="00C04E31"/>
    <w:rsid w:val="00C20F5E"/>
    <w:rsid w:val="00C246FD"/>
    <w:rsid w:val="00C26492"/>
    <w:rsid w:val="00C3084C"/>
    <w:rsid w:val="00C30E31"/>
    <w:rsid w:val="00CC3C2D"/>
    <w:rsid w:val="00D01264"/>
    <w:rsid w:val="00D0253E"/>
    <w:rsid w:val="00D0677E"/>
    <w:rsid w:val="00D528F3"/>
    <w:rsid w:val="00D74541"/>
    <w:rsid w:val="00D76449"/>
    <w:rsid w:val="00D96F9C"/>
    <w:rsid w:val="00DA30F7"/>
    <w:rsid w:val="00DB2703"/>
    <w:rsid w:val="00DB6895"/>
    <w:rsid w:val="00DE00A2"/>
    <w:rsid w:val="00DF533E"/>
    <w:rsid w:val="00DF5956"/>
    <w:rsid w:val="00E63C8C"/>
    <w:rsid w:val="00E9101D"/>
    <w:rsid w:val="00EB5593"/>
    <w:rsid w:val="00ED7D71"/>
    <w:rsid w:val="00EE0B56"/>
    <w:rsid w:val="00EE64D6"/>
    <w:rsid w:val="00F310DA"/>
    <w:rsid w:val="00F60A78"/>
    <w:rsid w:val="00F611F9"/>
    <w:rsid w:val="00FB398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EB5593"/>
    <w:rPr>
      <w:b/>
      <w:bCs/>
    </w:rPr>
  </w:style>
  <w:style w:type="paragraph" w:customStyle="1" w:styleId="a9">
    <w:name w:val="Знак"/>
    <w:basedOn w:val="a"/>
    <w:rsid w:val="009070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5">
    <w:name w:val="s_15"/>
    <w:basedOn w:val="a"/>
    <w:rsid w:val="0015705E"/>
    <w:pPr>
      <w:spacing w:before="100" w:beforeAutospacing="1" w:after="100" w:afterAutospacing="1"/>
    </w:pPr>
  </w:style>
  <w:style w:type="character" w:customStyle="1" w:styleId="s10">
    <w:name w:val="s_10"/>
    <w:basedOn w:val="a0"/>
    <w:rsid w:val="0015705E"/>
  </w:style>
  <w:style w:type="paragraph" w:customStyle="1" w:styleId="s9">
    <w:name w:val="s_9"/>
    <w:basedOn w:val="a"/>
    <w:rsid w:val="0015705E"/>
    <w:pPr>
      <w:spacing w:before="100" w:beforeAutospacing="1" w:after="100" w:afterAutospacing="1"/>
    </w:pPr>
  </w:style>
  <w:style w:type="paragraph" w:customStyle="1" w:styleId="s22">
    <w:name w:val="s_22"/>
    <w:basedOn w:val="a"/>
    <w:rsid w:val="0015705E"/>
    <w:pPr>
      <w:spacing w:before="100" w:beforeAutospacing="1" w:after="100" w:afterAutospacing="1"/>
    </w:pPr>
  </w:style>
  <w:style w:type="paragraph" w:customStyle="1" w:styleId="s1">
    <w:name w:val="s_1"/>
    <w:basedOn w:val="a"/>
    <w:rsid w:val="0015705E"/>
    <w:pPr>
      <w:spacing w:before="100" w:beforeAutospacing="1" w:after="100" w:afterAutospacing="1"/>
    </w:pPr>
  </w:style>
  <w:style w:type="character" w:customStyle="1" w:styleId="21">
    <w:name w:val="Основной текст (2) + Полужирный;Курсив"/>
    <w:basedOn w:val="a0"/>
    <w:rsid w:val="001C3A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1C3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13B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link w:val="10"/>
    <w:uiPriority w:val="9"/>
    <w:qFormat/>
    <w:rsid w:val="002033D3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2">
    <w:name w:val="heading 2"/>
    <w:basedOn w:val="a"/>
    <w:link w:val="20"/>
    <w:uiPriority w:val="9"/>
    <w:qFormat/>
    <w:rsid w:val="002033D3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qFormat/>
    <w:rsid w:val="008A13B3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C456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C4561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2033D3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2033D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6">
    <w:name w:val="Normal (Web)"/>
    <w:basedOn w:val="a"/>
    <w:uiPriority w:val="99"/>
    <w:unhideWhenUsed/>
    <w:rsid w:val="00EB5593"/>
    <w:pPr>
      <w:spacing w:before="100" w:beforeAutospacing="1" w:after="100" w:afterAutospacing="1" w:line="300" w:lineRule="auto"/>
    </w:pPr>
    <w:rPr>
      <w:rFonts w:ascii="Arial" w:hAnsi="Arial" w:cs="Arial"/>
      <w:color w:val="000000"/>
      <w:sz w:val="16"/>
      <w:szCs w:val="16"/>
    </w:rPr>
  </w:style>
  <w:style w:type="character" w:styleId="a7">
    <w:name w:val="Hyperlink"/>
    <w:basedOn w:val="a0"/>
    <w:uiPriority w:val="99"/>
    <w:semiHidden/>
    <w:unhideWhenUsed/>
    <w:rsid w:val="00EB5593"/>
    <w:rPr>
      <w:b/>
      <w:bCs/>
      <w:strike w:val="0"/>
      <w:dstrike w:val="0"/>
      <w:color w:val="006699"/>
      <w:u w:val="none"/>
      <w:effect w:val="none"/>
    </w:rPr>
  </w:style>
  <w:style w:type="paragraph" w:customStyle="1" w:styleId="ConsPlusNormal">
    <w:name w:val="ConsPlusNormal"/>
    <w:rsid w:val="00EB5593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styleId="a8">
    <w:name w:val="Strong"/>
    <w:basedOn w:val="a0"/>
    <w:qFormat/>
    <w:rsid w:val="00EB5593"/>
    <w:rPr>
      <w:b/>
      <w:bCs/>
    </w:rPr>
  </w:style>
  <w:style w:type="paragraph" w:customStyle="1" w:styleId="a9">
    <w:name w:val="Знак"/>
    <w:basedOn w:val="a"/>
    <w:rsid w:val="0090700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s15">
    <w:name w:val="s_15"/>
    <w:basedOn w:val="a"/>
    <w:rsid w:val="0015705E"/>
    <w:pPr>
      <w:spacing w:before="100" w:beforeAutospacing="1" w:after="100" w:afterAutospacing="1"/>
    </w:pPr>
  </w:style>
  <w:style w:type="character" w:customStyle="1" w:styleId="s10">
    <w:name w:val="s_10"/>
    <w:basedOn w:val="a0"/>
    <w:rsid w:val="0015705E"/>
  </w:style>
  <w:style w:type="paragraph" w:customStyle="1" w:styleId="s9">
    <w:name w:val="s_9"/>
    <w:basedOn w:val="a"/>
    <w:rsid w:val="0015705E"/>
    <w:pPr>
      <w:spacing w:before="100" w:beforeAutospacing="1" w:after="100" w:afterAutospacing="1"/>
    </w:pPr>
  </w:style>
  <w:style w:type="paragraph" w:customStyle="1" w:styleId="s22">
    <w:name w:val="s_22"/>
    <w:basedOn w:val="a"/>
    <w:rsid w:val="0015705E"/>
    <w:pPr>
      <w:spacing w:before="100" w:beforeAutospacing="1" w:after="100" w:afterAutospacing="1"/>
    </w:pPr>
  </w:style>
  <w:style w:type="paragraph" w:customStyle="1" w:styleId="s1">
    <w:name w:val="s_1"/>
    <w:basedOn w:val="a"/>
    <w:rsid w:val="0015705E"/>
    <w:pPr>
      <w:spacing w:before="100" w:beforeAutospacing="1" w:after="100" w:afterAutospacing="1"/>
    </w:pPr>
  </w:style>
  <w:style w:type="character" w:customStyle="1" w:styleId="21">
    <w:name w:val="Основной текст (2) + Полужирный;Курсив"/>
    <w:basedOn w:val="a0"/>
    <w:rsid w:val="001C3A07"/>
    <w:rPr>
      <w:rFonts w:ascii="Times New Roman" w:eastAsia="Times New Roman" w:hAnsi="Times New Roman" w:cs="Times New Roman"/>
      <w:b/>
      <w:bCs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5pt">
    <w:name w:val="Основной текст (2) + 10;5 pt"/>
    <w:basedOn w:val="a0"/>
    <w:rsid w:val="001C3A07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38782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6397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3109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5896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038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6711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801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525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267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9962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01EEF3-C9C4-44CD-B511-09D6212CDDA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582</Words>
  <Characters>3319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Юлия</cp:lastModifiedBy>
  <cp:revision>2</cp:revision>
  <cp:lastPrinted>2017-12-01T00:18:00Z</cp:lastPrinted>
  <dcterms:created xsi:type="dcterms:W3CDTF">2017-12-01T00:26:00Z</dcterms:created>
  <dcterms:modified xsi:type="dcterms:W3CDTF">2017-12-01T00:26:00Z</dcterms:modified>
</cp:coreProperties>
</file>